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8.00218pt;margin-top:16.996304pt;width:524.2pt;height:113pt;mso-position-horizontal-relative:page;mso-position-vertical-relative:page;z-index:-2152" coordorigin="360,340" coordsize="10484,2260">
            <v:shape style="position:absolute;left:360;top:339;width:10484;height:2260" type="#_x0000_t75" stroked="false">
              <v:imagedata r:id="rId5" o:title=""/>
            </v:shape>
            <v:shape style="position:absolute;left:3088;top:453;width:3140;height:367" coordorigin="3088,453" coordsize="3140,367" path="m3284,453l3200,468,3139,509,3101,568,3088,638,3102,708,3140,766,3199,805,3273,820,3348,806,3406,768,3445,709,3458,635,3451,574,3422,515,3367,471,3284,453xm6053,453l5970,468,5908,509,5870,568,5858,638,5871,708,5910,766,5968,805,6043,820,6117,806,6176,768,6214,709,6228,635,6221,574,6192,515,6137,471,6053,453xe" filled="true" fillcolor="#f5823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.832351pt;margin-top:146.675003pt;width:599.5pt;height:489.3pt;mso-position-horizontal-relative:page;mso-position-vertical-relative:page;z-index:1048" coordorigin="177,2934" coordsize="11990,9786">
            <v:shape style="position:absolute;left:176;top:3340;width:11990;height:9378" type="#_x0000_t75" stroked="false">
              <v:imagedata r:id="rId6" o:title=""/>
            </v:shape>
            <v:shape style="position:absolute;left:9889;top:11573;width:1536;height:1146" coordorigin="9890,11573" coordsize="1536,1146" path="m11424,11573l9890,11573,9890,12719,11426,12719,11424,11573xe" filled="true" fillcolor="#ffffff" stroked="false">
              <v:path arrowok="t"/>
              <v:fill type="solid"/>
            </v:shape>
            <v:shape style="position:absolute;left:9886;top:11569;width:1543;height:1149" coordorigin="9887,11570" coordsize="1543,1149" path="m11427,11570l9887,11570,9887,12719,9893,12719,9893,11576,11427,11576,11427,11570xm11427,11576l11420,11576,11423,12719,11429,12719,11427,11576xe" filled="true" fillcolor="#a7a9ac" stroked="false">
              <v:path arrowok="t"/>
              <v:fill type="solid"/>
            </v:shape>
            <v:shape style="position:absolute;left:9928;top:11609;width:1462;height:1110" type="#_x0000_t75" stroked="false">
              <v:imagedata r:id="rId7" o:title=""/>
            </v:shape>
            <v:shape style="position:absolute;left:9647;top:11673;width:2024;height:1046" type="#_x0000_t75" stroked="false">
              <v:imagedata r:id="rId8" o:title=""/>
            </v:shape>
            <v:shape style="position:absolute;left:3829;top:2933;width:1622;height:1027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line="196" w:lineRule="auto" w:before="291"/>
        <w:ind w:left="9561" w:right="85" w:firstLine="8"/>
        <w:jc w:val="left"/>
        <w:rPr>
          <w:sz w:val="36"/>
        </w:rPr>
      </w:pPr>
      <w:r>
        <w:rPr>
          <w:color w:val="3C4E74"/>
          <w:sz w:val="36"/>
        </w:rPr>
        <w:t>Fall </w:t>
      </w:r>
      <w:r>
        <w:rPr>
          <w:color w:val="3C4E74"/>
          <w:w w:val="95"/>
          <w:sz w:val="36"/>
        </w:rPr>
        <w:t>2019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spacing w:before="1"/>
        <w:ind w:left="118"/>
      </w:pPr>
      <w:r>
        <w:rPr>
          <w:color w:val="3C4E74"/>
        </w:rPr>
        <w:t>University of California, San Francisco </w:t>
      </w:r>
      <w:r>
        <w:rPr>
          <w:rFonts w:ascii="Arial Narrow"/>
          <w:color w:val="EC008C"/>
        </w:rPr>
        <w:t>| </w:t>
      </w:r>
      <w:r>
        <w:rPr>
          <w:color w:val="3C4E74"/>
        </w:rPr>
        <w:t>Department of Ophthalmology </w:t>
      </w:r>
      <w:r>
        <w:rPr>
          <w:rFonts w:ascii="Arial Narrow"/>
          <w:color w:val="EC008C"/>
        </w:rPr>
        <w:t>| </w:t>
      </w:r>
      <w:r>
        <w:rPr>
          <w:color w:val="3C4E74"/>
        </w:rPr>
        <w:t>Francis I. Proctor Foundation </w:t>
      </w:r>
      <w:r>
        <w:rPr>
          <w:rFonts w:ascii="Arial Narrow"/>
          <w:color w:val="EC008C"/>
        </w:rPr>
        <w:t>| </w:t>
      </w:r>
      <w:r>
        <w:rPr>
          <w:color w:val="3C4E74"/>
        </w:rPr>
        <w:t>That Man May See</w:t>
      </w:r>
    </w:p>
    <w:sectPr>
      <w:type w:val="continuous"/>
      <w:pgSz w:w="12240" w:h="20160"/>
      <w:pgMar w:top="320" w:bottom="280" w:left="13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2020-02-27T23:16:11Z</dcterms:created>
  <dcterms:modified xsi:type="dcterms:W3CDTF">2020-02-27T23:16:11Z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2020-02-27T00:00:00Z</vt:filetime>
  </property>
</Properties>
</file>